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29D8" w:rsidRPr="004C366E" w:rsidRDefault="00BD29D8" w:rsidP="00BD29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D29D8" w:rsidRPr="004C366E" w:rsidRDefault="00BD29D8" w:rsidP="00BD29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D29D8" w:rsidRPr="004C366E" w:rsidRDefault="00BD29D8" w:rsidP="00BD29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6E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BD29D8" w:rsidRPr="004C366E" w:rsidRDefault="00BD29D8" w:rsidP="00BD29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66E">
        <w:rPr>
          <w:rFonts w:ascii="Times New Roman" w:hAnsi="Times New Roman" w:cs="Times New Roman"/>
          <w:b/>
          <w:sz w:val="24"/>
          <w:szCs w:val="24"/>
        </w:rPr>
        <w:t>И КАЧЕСТВО КОММУНАЛЬНЫХ УСЛУГ</w:t>
      </w:r>
    </w:p>
    <w:p w:rsidR="00BD29D8" w:rsidRPr="004C366E" w:rsidRDefault="00BD29D8" w:rsidP="00BD29D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smartTag w:uri="urn:schemas-microsoft-com:office:smarttags" w:element="place">
        <w:r w:rsidRPr="004C366E">
          <w:rPr>
            <w:rFonts w:ascii="Times New Roman" w:hAnsi="Times New Roman" w:cs="Times New Roman"/>
            <w:b/>
            <w:i/>
            <w:sz w:val="24"/>
            <w:szCs w:val="24"/>
            <w:u w:val="single"/>
            <w:lang w:val="en-US"/>
          </w:rPr>
          <w:t>I</w:t>
        </w:r>
        <w:r w:rsidRPr="004C366E">
          <w:rPr>
            <w:rFonts w:ascii="Times New Roman" w:hAnsi="Times New Roman" w:cs="Times New Roman"/>
            <w:b/>
            <w:i/>
            <w:sz w:val="24"/>
            <w:szCs w:val="24"/>
            <w:u w:val="single"/>
          </w:rPr>
          <w:t>.</w:t>
        </w:r>
      </w:smartTag>
      <w:r w:rsidRPr="004C366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Отопление и горячая вода.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 xml:space="preserve">Тепло поставляется бесперебойно в течение отопительного сезона, установленного органом местного самоуправления муниципального образования городское поселение Заполярный Печенгского района. 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Допустимая продолжительность перерыва отопления: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не более 24 часов (суммарно) в течение 1 месяца;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не более 16 часов единовременно – при температуре воздуха в жилых помещениях от 12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366E">
        <w:rPr>
          <w:rFonts w:ascii="Times New Roman" w:hAnsi="Times New Roman" w:cs="Times New Roman"/>
          <w:sz w:val="24"/>
          <w:szCs w:val="24"/>
        </w:rPr>
        <w:t>С до нормативной;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не более 8 часов единовременно – при температуре воздуха в жилых помещениях от 10 до 12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366E">
        <w:rPr>
          <w:rFonts w:ascii="Times New Roman" w:hAnsi="Times New Roman" w:cs="Times New Roman"/>
          <w:sz w:val="24"/>
          <w:szCs w:val="24"/>
        </w:rPr>
        <w:t>С;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не более 4 часов единовременно – при температуре воздуха в жилых помещениях от 8 до 10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366E">
        <w:rPr>
          <w:rFonts w:ascii="Times New Roman" w:hAnsi="Times New Roman" w:cs="Times New Roman"/>
          <w:sz w:val="24"/>
          <w:szCs w:val="24"/>
        </w:rPr>
        <w:t>С;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при аварии на тупиковой магистрали – 24 часа.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Температура в жилых помещениях в период отопительного сезона при условии утепления квартиры должна быть не ниже +18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366E">
        <w:rPr>
          <w:rFonts w:ascii="Times New Roman" w:hAnsi="Times New Roman" w:cs="Times New Roman"/>
          <w:sz w:val="24"/>
          <w:szCs w:val="24"/>
        </w:rPr>
        <w:t>С, а в угловых комнатах – не ниже +20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366E">
        <w:rPr>
          <w:rFonts w:ascii="Times New Roman" w:hAnsi="Times New Roman" w:cs="Times New Roman"/>
          <w:sz w:val="24"/>
          <w:szCs w:val="24"/>
        </w:rPr>
        <w:t>С. Допустимое снижение нормативной температуры – не более 4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366E">
        <w:rPr>
          <w:rFonts w:ascii="Times New Roman" w:hAnsi="Times New Roman" w:cs="Times New Roman"/>
          <w:sz w:val="24"/>
          <w:szCs w:val="24"/>
        </w:rPr>
        <w:t>С.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Давление во внутренней системе отопления с чугунными радиаторами – не более 0,6 МПа (6кгс/см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366E">
        <w:rPr>
          <w:rFonts w:ascii="Times New Roman" w:hAnsi="Times New Roman" w:cs="Times New Roman"/>
          <w:sz w:val="24"/>
          <w:szCs w:val="24"/>
        </w:rPr>
        <w:t>); с системами конвекторного и панельного отопления, калориферами, а также прочими отопительными приборами – не более 0,1 МПа (1 кгс/см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366E">
        <w:rPr>
          <w:rFonts w:ascii="Times New Roman" w:hAnsi="Times New Roman" w:cs="Times New Roman"/>
          <w:sz w:val="24"/>
          <w:szCs w:val="24"/>
        </w:rPr>
        <w:t>); с любыми отопительными приборами – не менее чем на 0,5 МПа (0,5 кгс/см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366E">
        <w:rPr>
          <w:rFonts w:ascii="Times New Roman" w:hAnsi="Times New Roman" w:cs="Times New Roman"/>
          <w:sz w:val="24"/>
          <w:szCs w:val="24"/>
        </w:rPr>
        <w:t>) превышающее статическое давление, требуемое для постоянного заполнения системы отопления теплоносителем.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Горячая вода поставляется круглосуточно и бесперебойно в течение года по давлением в системе горячего водоснабжения в точке разбора от 0,03 МПа (0,3 кгс/см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366E">
        <w:rPr>
          <w:rFonts w:ascii="Times New Roman" w:hAnsi="Times New Roman" w:cs="Times New Roman"/>
          <w:sz w:val="24"/>
          <w:szCs w:val="24"/>
        </w:rPr>
        <w:t>) до 0,45 МПа (0,5 кгс/см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366E">
        <w:rPr>
          <w:rFonts w:ascii="Times New Roman" w:hAnsi="Times New Roman" w:cs="Times New Roman"/>
          <w:sz w:val="24"/>
          <w:szCs w:val="24"/>
        </w:rPr>
        <w:t>). Качество воды должно соответствовать санитарным нормам и правилам.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Допустимая продолжительность перерыва подачи горячей воды: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8 часов (суммарно) в течение 1 месяца;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4 часа единовременно, а при аварии на тупиковой магистрали – 24 часа;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для проведения 1 раз в год профилактических работ – в соответствии с требованиями законодательства.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Температура горячей воды должна быть: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не менее 60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366E">
        <w:rPr>
          <w:rFonts w:ascii="Times New Roman" w:hAnsi="Times New Roman" w:cs="Times New Roman"/>
          <w:sz w:val="24"/>
          <w:szCs w:val="24"/>
        </w:rPr>
        <w:t>С  - для открытых систем центрального теплоснабжения;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не менее 50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366E">
        <w:rPr>
          <w:rFonts w:ascii="Times New Roman" w:hAnsi="Times New Roman" w:cs="Times New Roman"/>
          <w:sz w:val="24"/>
          <w:szCs w:val="24"/>
        </w:rPr>
        <w:t>С – для закрытых систем центрального теплоснабжения;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не более 75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366E">
        <w:rPr>
          <w:rFonts w:ascii="Times New Roman" w:hAnsi="Times New Roman" w:cs="Times New Roman"/>
          <w:sz w:val="24"/>
          <w:szCs w:val="24"/>
        </w:rPr>
        <w:t>С – для любых систем теплоснабжения.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Допустимое отклонение температуры горячей воды: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в ночное время (с 23.00 до 6.00 часов) – не более чем на 5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366E">
        <w:rPr>
          <w:rFonts w:ascii="Times New Roman" w:hAnsi="Times New Roman" w:cs="Times New Roman"/>
          <w:sz w:val="24"/>
          <w:szCs w:val="24"/>
        </w:rPr>
        <w:t>С;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в дневное время (с 6.00 до 23.00 часов) – не более чем на 3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4C366E">
        <w:rPr>
          <w:rFonts w:ascii="Times New Roman" w:hAnsi="Times New Roman" w:cs="Times New Roman"/>
          <w:sz w:val="24"/>
          <w:szCs w:val="24"/>
        </w:rPr>
        <w:t>С.</w:t>
      </w:r>
    </w:p>
    <w:p w:rsidR="00BD29D8" w:rsidRPr="00827F8F" w:rsidRDefault="00BD29D8" w:rsidP="00827F8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366E">
        <w:rPr>
          <w:rFonts w:ascii="Times New Roman" w:hAnsi="Times New Roman" w:cs="Times New Roman"/>
          <w:b/>
          <w:sz w:val="24"/>
          <w:szCs w:val="24"/>
          <w:u w:val="single"/>
        </w:rPr>
        <w:t>Поставщик тепла и горячей воды:</w:t>
      </w:r>
      <w:r w:rsidRPr="004C3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F8F">
        <w:rPr>
          <w:rFonts w:ascii="Times New Roman" w:hAnsi="Times New Roman" w:cs="Times New Roman"/>
          <w:b/>
          <w:sz w:val="24"/>
          <w:szCs w:val="24"/>
        </w:rPr>
        <w:t>АО «МурманЭнергоСбыт»</w:t>
      </w:r>
    </w:p>
    <w:p w:rsidR="00B8045E" w:rsidRPr="004C366E" w:rsidRDefault="00B8045E" w:rsidP="00BD29D8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366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II</w:t>
      </w:r>
      <w:r w:rsidRPr="004C366E">
        <w:rPr>
          <w:rFonts w:ascii="Times New Roman" w:hAnsi="Times New Roman" w:cs="Times New Roman"/>
          <w:b/>
          <w:i/>
          <w:sz w:val="24"/>
          <w:szCs w:val="24"/>
          <w:u w:val="single"/>
        </w:rPr>
        <w:t>. Холодная вода и водоотведение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Холодная вода поставляется в дома круглосуточно и бесперебойно в течение года под давлением от 0,03 МПа (0,3 кгс/см</w:t>
      </w:r>
      <w:r w:rsidRPr="004C366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4C366E">
        <w:rPr>
          <w:rFonts w:ascii="Times New Roman" w:hAnsi="Times New Roman" w:cs="Times New Roman"/>
          <w:sz w:val="24"/>
          <w:szCs w:val="24"/>
        </w:rPr>
        <w:t>). Качество воды должно соответствовать санитарным нормам и правилам.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Допустимая продолжительность перерыва подачи холодной воды: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lastRenderedPageBreak/>
        <w:t>8 часов (суммарно) в течение 1 месяца;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4 часа единовременно, а при аварии на тупиковой магистрали – 24 часа.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Водоотведение осуществляется круглосуточно и бесперебойно в течение года. Допустимая продолжительность перерыв водоотведения: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не более 8 часов (суммарно) в течение 1 месяца;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4 часа единовременно (в том числе при аварии).</w:t>
      </w:r>
    </w:p>
    <w:p w:rsidR="00BD29D8" w:rsidRPr="004C366E" w:rsidRDefault="00BD29D8" w:rsidP="00827F8F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366E">
        <w:rPr>
          <w:rFonts w:ascii="Times New Roman" w:hAnsi="Times New Roman" w:cs="Times New Roman"/>
          <w:b/>
          <w:sz w:val="24"/>
          <w:szCs w:val="24"/>
          <w:u w:val="single"/>
        </w:rPr>
        <w:t>Поставщик холодной воды и ответственный за транспортировку сточной воды:</w:t>
      </w:r>
      <w:r w:rsidRPr="0082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F8F" w:rsidRPr="00827F8F">
        <w:rPr>
          <w:rFonts w:ascii="Times New Roman" w:hAnsi="Times New Roman" w:cs="Times New Roman"/>
          <w:b/>
          <w:sz w:val="24"/>
          <w:szCs w:val="24"/>
        </w:rPr>
        <w:t xml:space="preserve"> АО</w:t>
      </w:r>
      <w:r w:rsidR="00827F8F">
        <w:rPr>
          <w:rFonts w:ascii="Times New Roman" w:hAnsi="Times New Roman" w:cs="Times New Roman"/>
          <w:b/>
          <w:sz w:val="24"/>
          <w:szCs w:val="24"/>
        </w:rPr>
        <w:t xml:space="preserve"> «МУРМАНСКВОДОКАНАЛ»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4C366E"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  <w:t>III</w:t>
      </w:r>
      <w:r w:rsidRPr="004C366E">
        <w:rPr>
          <w:rFonts w:ascii="Times New Roman" w:hAnsi="Times New Roman" w:cs="Times New Roman"/>
          <w:b/>
          <w:i/>
          <w:sz w:val="24"/>
          <w:szCs w:val="24"/>
          <w:u w:val="single"/>
        </w:rPr>
        <w:t>. Электроэнергия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Электроэнергия поставляется круглосуточно и бесперебойно в соответствии с действующими федеральными стандартами: 220 В, частотой переменного тока 50 Гц.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Отклонение напряжения, частоты от действующих федеральных стандартов не допускается.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Допустимая продолжительность перерыва электроснабжения: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2 часа – при наличии двух независимых взаимно резервирующих источников питания;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4C366E">
        <w:rPr>
          <w:rFonts w:ascii="Times New Roman" w:hAnsi="Times New Roman" w:cs="Times New Roman"/>
          <w:sz w:val="24"/>
          <w:szCs w:val="24"/>
        </w:rPr>
        <w:t>24 часа – при наличии одного источника питания.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366E">
        <w:rPr>
          <w:rFonts w:ascii="Times New Roman" w:hAnsi="Times New Roman" w:cs="Times New Roman"/>
          <w:b/>
          <w:sz w:val="24"/>
          <w:szCs w:val="24"/>
          <w:u w:val="single"/>
        </w:rPr>
        <w:t>Поставщик электроэнергии:</w:t>
      </w:r>
      <w:r w:rsidRPr="00827F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7F8F" w:rsidRPr="00827F8F">
        <w:rPr>
          <w:rFonts w:ascii="Times New Roman" w:hAnsi="Times New Roman" w:cs="Times New Roman"/>
          <w:b/>
          <w:sz w:val="24"/>
          <w:szCs w:val="24"/>
        </w:rPr>
        <w:t xml:space="preserve"> АО </w:t>
      </w:r>
      <w:r w:rsidR="00957B0B" w:rsidRPr="00827F8F">
        <w:rPr>
          <w:rFonts w:ascii="Times New Roman" w:hAnsi="Times New Roman" w:cs="Times New Roman"/>
          <w:b/>
          <w:sz w:val="24"/>
          <w:szCs w:val="24"/>
        </w:rPr>
        <w:t>«</w:t>
      </w:r>
      <w:r w:rsidR="00827F8F" w:rsidRPr="00827F8F">
        <w:rPr>
          <w:rFonts w:ascii="Times New Roman" w:hAnsi="Times New Roman" w:cs="Times New Roman"/>
          <w:b/>
          <w:sz w:val="24"/>
          <w:szCs w:val="24"/>
        </w:rPr>
        <w:t>РОСАТОМЭНЕРГОСБЫТ</w:t>
      </w:r>
      <w:r w:rsidR="00957B0B" w:rsidRPr="00827F8F">
        <w:rPr>
          <w:rFonts w:ascii="Times New Roman" w:hAnsi="Times New Roman" w:cs="Times New Roman"/>
          <w:b/>
          <w:sz w:val="24"/>
          <w:szCs w:val="24"/>
        </w:rPr>
        <w:t>»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C366E">
        <w:rPr>
          <w:rFonts w:ascii="Times New Roman" w:hAnsi="Times New Roman" w:cs="Times New Roman"/>
          <w:b/>
          <w:sz w:val="24"/>
          <w:szCs w:val="24"/>
          <w:u w:val="single"/>
        </w:rPr>
        <w:t xml:space="preserve">Адрес: </w:t>
      </w:r>
      <w:r w:rsidRPr="004C366E">
        <w:rPr>
          <w:rFonts w:ascii="Times New Roman" w:hAnsi="Times New Roman" w:cs="Times New Roman"/>
          <w:b/>
          <w:i/>
          <w:sz w:val="24"/>
          <w:szCs w:val="24"/>
        </w:rPr>
        <w:t>184430, Мурманская область, г. Заполярный, ул. Юбилейная, д. 6а</w:t>
      </w:r>
    </w:p>
    <w:p w:rsidR="00BD29D8" w:rsidRPr="004C366E" w:rsidRDefault="00BD29D8" w:rsidP="00BD29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14AFF" w:rsidRPr="004C366E" w:rsidRDefault="00814AFF"/>
    <w:sectPr w:rsidR="00814AFF" w:rsidRPr="004C36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D8"/>
    <w:rsid w:val="00374647"/>
    <w:rsid w:val="004C366E"/>
    <w:rsid w:val="00814AFF"/>
    <w:rsid w:val="00827F8F"/>
    <w:rsid w:val="00957B0B"/>
    <w:rsid w:val="00B8045E"/>
    <w:rsid w:val="00BA4B58"/>
    <w:rsid w:val="00BD29D8"/>
    <w:rsid w:val="00F84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69F58F-7AEF-4F6B-AB5C-D8CFBF603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BD29D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alloon Text"/>
    <w:basedOn w:val="a"/>
    <w:semiHidden/>
    <w:rsid w:val="003746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 </vt:lpstr>
    </vt:vector>
  </TitlesOfParts>
  <Company>UPR GKH</Company>
  <LinksUpToDate>false</LinksUpToDate>
  <CharactersWithSpaces>3549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subject/>
  <dc:creator>KITAEV</dc:creator>
  <cp:keywords/>
  <dc:description/>
  <cp:lastModifiedBy>User</cp:lastModifiedBy>
  <cp:revision>2</cp:revision>
  <cp:lastPrinted>2009-07-07T13:33:00Z</cp:lastPrinted>
  <dcterms:created xsi:type="dcterms:W3CDTF">2026-04-14T07:18:00Z</dcterms:created>
  <dcterms:modified xsi:type="dcterms:W3CDTF">2026-04-14T07:18:00Z</dcterms:modified>
</cp:coreProperties>
</file>